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7C70F56" w14:textId="77777777" w:rsidR="00FA3E5B" w:rsidRPr="006C5833" w:rsidRDefault="00FA3E5B" w:rsidP="00713CD3">
      <w:pPr>
        <w:pStyle w:val="Heading2"/>
        <w:spacing w:before="0"/>
        <w:jc w:val="center"/>
        <w:rPr>
          <w:rFonts w:ascii="Arial" w:hAnsi="Arial" w:cs="Arial"/>
          <w:b w:val="0"/>
          <w:color w:val="auto"/>
          <w:sz w:val="22"/>
          <w:szCs w:val="22"/>
          <w:lang w:val="en-GB"/>
        </w:rPr>
      </w:pPr>
      <w:r w:rsidRPr="006C5833">
        <w:rPr>
          <w:rFonts w:ascii="Arial" w:hAnsi="Arial" w:cs="Arial"/>
          <w:b w:val="0"/>
          <w:color w:val="auto"/>
          <w:sz w:val="22"/>
          <w:szCs w:val="22"/>
          <w:lang w:val="en-GB"/>
        </w:rPr>
        <w:t>INTERNATIONAL ASSOCIATION OF SCHOOLS OF SOCIAL WORK</w:t>
      </w:r>
    </w:p>
    <w:p w14:paraId="2AA45865" w14:textId="77777777" w:rsidR="00FA3E5B" w:rsidRPr="006C5833" w:rsidRDefault="00FA3E5B" w:rsidP="00D54FF9">
      <w:pPr>
        <w:pStyle w:val="Heading2"/>
        <w:spacing w:before="0"/>
        <w:jc w:val="center"/>
        <w:rPr>
          <w:rFonts w:ascii="Arial" w:hAnsi="Arial" w:cs="Arial"/>
          <w:iCs/>
          <w:color w:val="auto"/>
          <w:sz w:val="22"/>
          <w:szCs w:val="22"/>
          <w:lang w:val="en-GB"/>
        </w:rPr>
      </w:pPr>
      <w:r w:rsidRPr="006C5833">
        <w:rPr>
          <w:rFonts w:ascii="Arial" w:hAnsi="Arial" w:cs="Arial"/>
          <w:iCs/>
          <w:color w:val="auto"/>
          <w:sz w:val="22"/>
          <w:szCs w:val="22"/>
          <w:lang w:val="en-GB"/>
        </w:rPr>
        <w:t>CALL FOR NOMINATIONS FOR BOARD OF DIRECTORS</w:t>
      </w:r>
    </w:p>
    <w:p w14:paraId="5FB0A8FA" w14:textId="65CAC140" w:rsidR="00713CD3" w:rsidRPr="00713CD3" w:rsidRDefault="00713CD3" w:rsidP="00E574B7">
      <w:pPr>
        <w:pStyle w:val="NormalWeb"/>
        <w:spacing w:before="240" w:beforeAutospacing="0" w:after="0" w:afterAutospacing="0"/>
        <w:jc w:val="both"/>
        <w:rPr>
          <w:rFonts w:ascii="Arial" w:hAnsi="Arial" w:cs="Arial"/>
          <w:sz w:val="22"/>
          <w:szCs w:val="22"/>
          <w:lang w:val="en-GB"/>
        </w:rPr>
      </w:pPr>
      <w:r w:rsidRPr="00713CD3">
        <w:rPr>
          <w:rFonts w:ascii="Arial" w:hAnsi="Arial" w:cs="Arial"/>
          <w:sz w:val="22"/>
          <w:szCs w:val="22"/>
          <w:lang w:val="en-GB"/>
        </w:rPr>
        <w:t xml:space="preserve">We are announcing three vacancies on the IASSW Board of Directors from July/August 2022. </w:t>
      </w:r>
    </w:p>
    <w:p w14:paraId="5E504BCB" w14:textId="10515022" w:rsidR="00713CD3" w:rsidRDefault="00713CD3" w:rsidP="00E574B7">
      <w:pPr>
        <w:pStyle w:val="NormalWeb"/>
        <w:spacing w:before="240" w:beforeAutospacing="0" w:after="0" w:afterAutospacing="0"/>
        <w:jc w:val="both"/>
        <w:rPr>
          <w:rFonts w:ascii="Arial" w:hAnsi="Arial" w:cs="Arial"/>
          <w:sz w:val="22"/>
          <w:szCs w:val="22"/>
          <w:lang w:val="en-GB"/>
        </w:rPr>
      </w:pPr>
      <w:r w:rsidRPr="00713CD3">
        <w:rPr>
          <w:rFonts w:ascii="Arial" w:hAnsi="Arial" w:cs="Arial"/>
          <w:sz w:val="22"/>
          <w:szCs w:val="22"/>
          <w:lang w:val="en-GB"/>
        </w:rPr>
        <w:t>Ther</w:t>
      </w:r>
      <w:r>
        <w:rPr>
          <w:rFonts w:ascii="Arial" w:hAnsi="Arial" w:cs="Arial"/>
          <w:sz w:val="22"/>
          <w:szCs w:val="22"/>
          <w:lang w:val="en-GB"/>
        </w:rPr>
        <w:t>e</w:t>
      </w:r>
      <w:r w:rsidRPr="00713CD3">
        <w:rPr>
          <w:rFonts w:ascii="Arial" w:hAnsi="Arial" w:cs="Arial"/>
          <w:sz w:val="22"/>
          <w:szCs w:val="22"/>
          <w:lang w:val="en-GB"/>
        </w:rPr>
        <w:t xml:space="preserve"> is one position open for</w:t>
      </w:r>
      <w:r w:rsidRPr="00713CD3">
        <w:rPr>
          <w:rFonts w:ascii="Arial" w:hAnsi="Arial" w:cs="Arial"/>
          <w:b/>
          <w:bCs/>
          <w:color w:val="2F5496" w:themeColor="accent5" w:themeShade="BF"/>
          <w:sz w:val="22"/>
          <w:szCs w:val="22"/>
          <w:lang w:val="en-GB"/>
        </w:rPr>
        <w:t xml:space="preserve"> Treasurer</w:t>
      </w:r>
      <w:r w:rsidRPr="00713CD3">
        <w:rPr>
          <w:rFonts w:ascii="Arial" w:hAnsi="Arial" w:cs="Arial"/>
          <w:color w:val="2F5496" w:themeColor="accent5" w:themeShade="BF"/>
          <w:sz w:val="22"/>
          <w:szCs w:val="22"/>
          <w:lang w:val="en-GB"/>
        </w:rPr>
        <w:t xml:space="preserve"> </w:t>
      </w:r>
      <w:r w:rsidRPr="00713CD3">
        <w:rPr>
          <w:rFonts w:ascii="Arial" w:hAnsi="Arial" w:cs="Arial"/>
          <w:sz w:val="22"/>
          <w:szCs w:val="22"/>
          <w:lang w:val="en-GB"/>
        </w:rPr>
        <w:t>(years of serving: July/August 2022-July/August 2026</w:t>
      </w:r>
      <w:r>
        <w:rPr>
          <w:rFonts w:ascii="Arial" w:hAnsi="Arial" w:cs="Arial"/>
          <w:sz w:val="22"/>
          <w:szCs w:val="22"/>
          <w:lang w:val="en-GB"/>
        </w:rPr>
        <w:t>)</w:t>
      </w:r>
      <w:r w:rsidRPr="00713CD3">
        <w:rPr>
          <w:rFonts w:ascii="Arial" w:hAnsi="Arial" w:cs="Arial"/>
          <w:sz w:val="22"/>
          <w:szCs w:val="22"/>
          <w:lang w:val="en-GB"/>
        </w:rPr>
        <w:t xml:space="preserve"> and two positions for </w:t>
      </w:r>
      <w:r w:rsidRPr="00713CD3">
        <w:rPr>
          <w:rFonts w:ascii="Arial" w:hAnsi="Arial" w:cs="Arial"/>
          <w:b/>
          <w:bCs/>
          <w:color w:val="2F5496" w:themeColor="accent5" w:themeShade="BF"/>
          <w:sz w:val="22"/>
          <w:szCs w:val="22"/>
          <w:lang w:val="en-GB"/>
        </w:rPr>
        <w:t>Members at Large</w:t>
      </w:r>
      <w:r w:rsidRPr="00713CD3">
        <w:rPr>
          <w:rFonts w:ascii="Arial" w:hAnsi="Arial" w:cs="Arial"/>
          <w:color w:val="2F5496" w:themeColor="accent5" w:themeShade="BF"/>
          <w:sz w:val="22"/>
          <w:szCs w:val="22"/>
          <w:lang w:val="en-GB"/>
        </w:rPr>
        <w:t xml:space="preserve"> </w:t>
      </w:r>
      <w:r w:rsidRPr="00713CD3">
        <w:rPr>
          <w:rFonts w:ascii="Arial" w:hAnsi="Arial" w:cs="Arial"/>
          <w:sz w:val="22"/>
          <w:szCs w:val="22"/>
          <w:lang w:val="en-GB"/>
        </w:rPr>
        <w:t xml:space="preserve">of the Board of Directors </w:t>
      </w:r>
      <w:r w:rsidRPr="00713CD3">
        <w:rPr>
          <w:rFonts w:ascii="Arial" w:hAnsi="Arial" w:cs="Arial"/>
          <w:sz w:val="22"/>
          <w:szCs w:val="22"/>
          <w:lang w:val="en-GB"/>
        </w:rPr>
        <w:t>(years of serving: July/August 2022-July/August 2026</w:t>
      </w:r>
      <w:r>
        <w:rPr>
          <w:rFonts w:ascii="Arial" w:hAnsi="Arial" w:cs="Arial"/>
          <w:sz w:val="22"/>
          <w:szCs w:val="22"/>
          <w:lang w:val="en-GB"/>
        </w:rPr>
        <w:t>)</w:t>
      </w:r>
      <w:r>
        <w:rPr>
          <w:rFonts w:ascii="Arial" w:hAnsi="Arial" w:cs="Arial"/>
          <w:sz w:val="22"/>
          <w:szCs w:val="22"/>
          <w:lang w:val="en-GB"/>
        </w:rPr>
        <w:t>.</w:t>
      </w:r>
    </w:p>
    <w:p w14:paraId="1A7BDA2E" w14:textId="7A047F7C" w:rsidR="00713CD3" w:rsidRPr="00713CD3" w:rsidRDefault="00713CD3" w:rsidP="00E574B7">
      <w:pPr>
        <w:pStyle w:val="NormalWeb"/>
        <w:spacing w:before="240" w:beforeAutospacing="0" w:after="0" w:afterAutospacing="0"/>
        <w:jc w:val="both"/>
        <w:rPr>
          <w:rFonts w:ascii="Arial" w:hAnsi="Arial" w:cs="Arial"/>
          <w:sz w:val="22"/>
          <w:szCs w:val="22"/>
          <w:lang w:val="en-GB"/>
        </w:rPr>
      </w:pPr>
      <w:r>
        <w:rPr>
          <w:rFonts w:ascii="Arial" w:hAnsi="Arial" w:cs="Arial"/>
          <w:sz w:val="22"/>
          <w:szCs w:val="22"/>
          <w:lang w:val="en-GB"/>
        </w:rPr>
        <w:t xml:space="preserve">The IASSW Elections for these positions will be held between April and June 2022, with results announced in July 2022. </w:t>
      </w:r>
    </w:p>
    <w:p w14:paraId="1B7B57A2" w14:textId="174F7536" w:rsidR="00FA3E5B" w:rsidRPr="006C5833" w:rsidRDefault="00FA3E5B" w:rsidP="00E574B7">
      <w:pPr>
        <w:pStyle w:val="NormalWeb"/>
        <w:spacing w:before="240" w:beforeAutospacing="0" w:after="0" w:afterAutospacing="0"/>
        <w:jc w:val="both"/>
        <w:rPr>
          <w:rFonts w:ascii="Arial" w:hAnsi="Arial" w:cs="Arial"/>
          <w:sz w:val="22"/>
          <w:szCs w:val="22"/>
          <w:u w:val="single"/>
          <w:lang w:val="en-GB"/>
        </w:rPr>
      </w:pPr>
      <w:r w:rsidRPr="006C5833">
        <w:rPr>
          <w:rFonts w:ascii="Arial" w:hAnsi="Arial" w:cs="Arial"/>
          <w:b/>
          <w:bCs/>
          <w:sz w:val="22"/>
          <w:szCs w:val="22"/>
          <w:u w:val="single"/>
          <w:lang w:val="en-GB"/>
        </w:rPr>
        <w:t>Positions and responsibilities</w:t>
      </w:r>
    </w:p>
    <w:p w14:paraId="65DDA01D" w14:textId="2F33B246" w:rsidR="00FA3E5B" w:rsidRPr="006C5833" w:rsidRDefault="00FA3E5B" w:rsidP="00E574B7">
      <w:pPr>
        <w:autoSpaceDE w:val="0"/>
        <w:autoSpaceDN w:val="0"/>
        <w:adjustRightInd w:val="0"/>
        <w:spacing w:before="120"/>
        <w:jc w:val="both"/>
        <w:rPr>
          <w:rFonts w:ascii="Arial" w:hAnsi="Arial" w:cs="Arial"/>
        </w:rPr>
      </w:pPr>
      <w:r w:rsidRPr="00713CD3">
        <w:rPr>
          <w:rFonts w:ascii="Arial" w:hAnsi="Arial" w:cs="Arial"/>
          <w:b/>
          <w:color w:val="2F5496" w:themeColor="accent5" w:themeShade="BF"/>
        </w:rPr>
        <w:t>The Treasurer</w:t>
      </w:r>
      <w:r w:rsidRPr="00713CD3">
        <w:rPr>
          <w:rFonts w:ascii="Arial" w:hAnsi="Arial" w:cs="Arial"/>
          <w:color w:val="2F5496" w:themeColor="accent5" w:themeShade="BF"/>
        </w:rPr>
        <w:t xml:space="preserve"> </w:t>
      </w:r>
      <w:r w:rsidRPr="006C5833">
        <w:rPr>
          <w:rFonts w:ascii="Arial" w:hAnsi="Arial" w:cs="Arial"/>
        </w:rPr>
        <w:t xml:space="preserve">is elected for a </w:t>
      </w:r>
      <w:r w:rsidR="00E574B7" w:rsidRPr="006C5833">
        <w:rPr>
          <w:rFonts w:ascii="Arial" w:hAnsi="Arial" w:cs="Arial"/>
        </w:rPr>
        <w:t>4-year</w:t>
      </w:r>
      <w:r w:rsidRPr="006C5833">
        <w:rPr>
          <w:rFonts w:ascii="Arial" w:hAnsi="Arial" w:cs="Arial"/>
        </w:rPr>
        <w:t xml:space="preserve"> term and is eligible to stand for re-election for one additional term. The Treasurer is responsible for the funds of the organization including maintaining the budget and ensuring that the Board of Directors and the Officers are kept informed about the financial affairs of IASSW.</w:t>
      </w:r>
    </w:p>
    <w:p w14:paraId="02547692" w14:textId="1C4F007D" w:rsidR="00FA3E5B" w:rsidRPr="006C5833" w:rsidRDefault="00FA3E5B" w:rsidP="00E574B7">
      <w:pPr>
        <w:autoSpaceDE w:val="0"/>
        <w:autoSpaceDN w:val="0"/>
        <w:adjustRightInd w:val="0"/>
        <w:spacing w:before="120"/>
        <w:jc w:val="both"/>
        <w:rPr>
          <w:rFonts w:ascii="Arial" w:hAnsi="Arial" w:cs="Arial"/>
          <w:b/>
        </w:rPr>
      </w:pPr>
      <w:r w:rsidRPr="00713CD3">
        <w:rPr>
          <w:rFonts w:ascii="Arial" w:hAnsi="Arial" w:cs="Arial"/>
          <w:b/>
          <w:color w:val="2F5496" w:themeColor="accent5" w:themeShade="BF"/>
        </w:rPr>
        <w:t xml:space="preserve">Members at Large </w:t>
      </w:r>
      <w:r w:rsidRPr="00713CD3">
        <w:rPr>
          <w:rFonts w:ascii="Arial" w:hAnsi="Arial" w:cs="Arial"/>
          <w:bCs/>
        </w:rPr>
        <w:t>of the</w:t>
      </w:r>
      <w:r w:rsidRPr="00713CD3">
        <w:rPr>
          <w:rFonts w:ascii="Arial" w:hAnsi="Arial" w:cs="Arial"/>
          <w:b/>
        </w:rPr>
        <w:t xml:space="preserve"> </w:t>
      </w:r>
      <w:r w:rsidRPr="006C5833">
        <w:rPr>
          <w:rFonts w:ascii="Arial" w:eastAsia="Times New Roman" w:hAnsi="Arial" w:cs="Arial"/>
        </w:rPr>
        <w:t>Board of Directors</w:t>
      </w:r>
      <w:r w:rsidRPr="006C5833">
        <w:rPr>
          <w:rFonts w:ascii="Arial" w:hAnsi="Arial" w:cs="Arial"/>
          <w:color w:val="FF0000"/>
        </w:rPr>
        <w:t xml:space="preserve"> </w:t>
      </w:r>
      <w:r w:rsidRPr="006C5833">
        <w:rPr>
          <w:rFonts w:ascii="Arial" w:hAnsi="Arial" w:cs="Arial"/>
        </w:rPr>
        <w:t xml:space="preserve">are elected by the membership of the IASSW and serve </w:t>
      </w:r>
      <w:r w:rsidR="00E574B7" w:rsidRPr="006C5833">
        <w:rPr>
          <w:rFonts w:ascii="Arial" w:hAnsi="Arial" w:cs="Arial"/>
        </w:rPr>
        <w:t>4-year</w:t>
      </w:r>
      <w:r w:rsidRPr="006C5833">
        <w:rPr>
          <w:rFonts w:ascii="Arial" w:hAnsi="Arial" w:cs="Arial"/>
        </w:rPr>
        <w:t xml:space="preserve"> terms</w:t>
      </w:r>
      <w:r w:rsidRPr="006C5833">
        <w:rPr>
          <w:rFonts w:ascii="Arial" w:hAnsi="Arial" w:cs="Arial"/>
          <w:lang w:val="en-GB"/>
        </w:rPr>
        <w:t xml:space="preserve"> representing the global membership. As </w:t>
      </w:r>
      <w:r w:rsidRPr="006C5833">
        <w:rPr>
          <w:rFonts w:ascii="Arial" w:eastAsia="Times New Roman" w:hAnsi="Arial" w:cs="Arial"/>
        </w:rPr>
        <w:t>Board of Directors</w:t>
      </w:r>
      <w:r w:rsidRPr="006C5833">
        <w:rPr>
          <w:rFonts w:ascii="Arial" w:hAnsi="Arial" w:cs="Arial"/>
          <w:lang w:val="en-GB"/>
        </w:rPr>
        <w:t xml:space="preserve"> members they </w:t>
      </w:r>
      <w:r w:rsidRPr="006C5833">
        <w:rPr>
          <w:rFonts w:ascii="Arial" w:hAnsi="Arial" w:cs="Arial"/>
        </w:rPr>
        <w:t xml:space="preserve">are expected to regularly attend </w:t>
      </w:r>
      <w:r w:rsidRPr="006C5833">
        <w:rPr>
          <w:rFonts w:ascii="Arial" w:eastAsia="Times New Roman" w:hAnsi="Arial" w:cs="Arial"/>
        </w:rPr>
        <w:t>Board of Directors</w:t>
      </w:r>
      <w:r w:rsidRPr="006C5833">
        <w:rPr>
          <w:rFonts w:ascii="Arial" w:hAnsi="Arial" w:cs="Arial"/>
        </w:rPr>
        <w:t xml:space="preserve"> meetings; prepare for </w:t>
      </w:r>
      <w:r w:rsidRPr="006C5833">
        <w:rPr>
          <w:rFonts w:ascii="Arial" w:eastAsia="Times New Roman" w:hAnsi="Arial" w:cs="Arial"/>
        </w:rPr>
        <w:t>Board of Directors</w:t>
      </w:r>
      <w:r w:rsidRPr="006C5833">
        <w:rPr>
          <w:rFonts w:ascii="Arial" w:hAnsi="Arial" w:cs="Arial"/>
        </w:rPr>
        <w:t xml:space="preserve"> meetings by reading and considering all relevant reports; receive the biennale audit of the Association; represent the IASSW to the membership and other relevant constituencies. Members at large sit on the executive committee of the </w:t>
      </w:r>
      <w:r w:rsidRPr="006C5833">
        <w:rPr>
          <w:rFonts w:ascii="Arial" w:eastAsia="Times New Roman" w:hAnsi="Arial" w:cs="Arial"/>
        </w:rPr>
        <w:t xml:space="preserve">Board of </w:t>
      </w:r>
      <w:r w:rsidR="00E574B7" w:rsidRPr="006C5833">
        <w:rPr>
          <w:rFonts w:ascii="Arial" w:eastAsia="Times New Roman" w:hAnsi="Arial" w:cs="Arial"/>
        </w:rPr>
        <w:t>Directors</w:t>
      </w:r>
      <w:r w:rsidR="00E574B7" w:rsidRPr="006C5833">
        <w:rPr>
          <w:rFonts w:ascii="Arial" w:hAnsi="Arial" w:cs="Arial"/>
        </w:rPr>
        <w:t xml:space="preserve"> and</w:t>
      </w:r>
      <w:r w:rsidRPr="006C5833">
        <w:rPr>
          <w:rFonts w:ascii="Arial" w:hAnsi="Arial" w:cs="Arial"/>
        </w:rPr>
        <w:t xml:space="preserve"> </w:t>
      </w:r>
      <w:r w:rsidRPr="006C5833">
        <w:rPr>
          <w:rFonts w:ascii="Arial" w:hAnsi="Arial" w:cs="Arial"/>
          <w:bCs/>
        </w:rPr>
        <w:t>are expected to attend meetings of this committee</w:t>
      </w:r>
      <w:r w:rsidRPr="006C5833">
        <w:rPr>
          <w:rFonts w:ascii="Arial" w:hAnsi="Arial" w:cs="Arial"/>
          <w:b/>
        </w:rPr>
        <w:t>.</w:t>
      </w:r>
    </w:p>
    <w:p w14:paraId="7D556014" w14:textId="77777777" w:rsidR="00FA3E5B" w:rsidRPr="006C5833" w:rsidRDefault="00FA3E5B" w:rsidP="00E574B7">
      <w:pPr>
        <w:pStyle w:val="NormalWeb"/>
        <w:spacing w:before="240" w:beforeAutospacing="0" w:after="0" w:afterAutospacing="0"/>
        <w:jc w:val="both"/>
        <w:rPr>
          <w:rFonts w:ascii="Arial" w:hAnsi="Arial" w:cs="Arial"/>
          <w:b/>
          <w:bCs/>
          <w:sz w:val="22"/>
          <w:szCs w:val="22"/>
          <w:u w:val="single"/>
          <w:lang w:val="en-GB"/>
        </w:rPr>
      </w:pPr>
      <w:r w:rsidRPr="006C5833">
        <w:rPr>
          <w:rFonts w:ascii="Arial" w:hAnsi="Arial" w:cs="Arial"/>
          <w:b/>
          <w:bCs/>
          <w:sz w:val="22"/>
          <w:szCs w:val="22"/>
          <w:u w:val="single"/>
          <w:lang w:val="en-GB"/>
        </w:rPr>
        <w:t>Procedures and Documents</w:t>
      </w:r>
    </w:p>
    <w:p w14:paraId="4F53E371" w14:textId="77777777" w:rsidR="00FA3E5B" w:rsidRPr="006C5833" w:rsidRDefault="00FA3E5B" w:rsidP="00E574B7">
      <w:pPr>
        <w:pStyle w:val="NormalWeb"/>
        <w:spacing w:before="120" w:beforeAutospacing="0" w:after="240" w:afterAutospacing="0"/>
        <w:jc w:val="both"/>
        <w:rPr>
          <w:rFonts w:ascii="Arial" w:hAnsi="Arial" w:cs="Arial"/>
          <w:b/>
          <w:color w:val="002060"/>
          <w:sz w:val="22"/>
          <w:szCs w:val="22"/>
        </w:rPr>
      </w:pPr>
      <w:r w:rsidRPr="006C5833">
        <w:rPr>
          <w:rFonts w:ascii="Arial" w:hAnsi="Arial" w:cs="Arial"/>
          <w:b/>
          <w:color w:val="002060"/>
          <w:sz w:val="22"/>
          <w:szCs w:val="22"/>
        </w:rPr>
        <w:t>We kindly ask IASSW members to submit nominations for these positions.</w:t>
      </w:r>
    </w:p>
    <w:p w14:paraId="6049407D" w14:textId="77777777" w:rsidR="00FA3E5B" w:rsidRPr="006C5833" w:rsidRDefault="00FA3E5B" w:rsidP="00E574B7">
      <w:pPr>
        <w:spacing w:after="0"/>
        <w:jc w:val="both"/>
        <w:rPr>
          <w:rFonts w:ascii="Arial" w:hAnsi="Arial" w:cs="Arial"/>
          <w:lang w:val="en-GB"/>
        </w:rPr>
      </w:pPr>
      <w:r w:rsidRPr="006C5833">
        <w:rPr>
          <w:rFonts w:ascii="Arial" w:hAnsi="Arial" w:cs="Arial"/>
        </w:rPr>
        <w:t>Members submitting a nomination are to supply:</w:t>
      </w:r>
    </w:p>
    <w:p w14:paraId="753BDE76" w14:textId="6EA26696" w:rsidR="00FA3E5B" w:rsidRPr="006C5833" w:rsidRDefault="00FA3E5B" w:rsidP="00E574B7">
      <w:pPr>
        <w:numPr>
          <w:ilvl w:val="0"/>
          <w:numId w:val="1"/>
        </w:numPr>
        <w:spacing w:after="0" w:line="240" w:lineRule="auto"/>
        <w:jc w:val="both"/>
        <w:rPr>
          <w:rFonts w:ascii="Arial" w:hAnsi="Arial" w:cs="Arial"/>
          <w:lang w:val="en-GB"/>
        </w:rPr>
      </w:pPr>
      <w:r w:rsidRPr="006C5833">
        <w:rPr>
          <w:rFonts w:ascii="Arial" w:hAnsi="Arial" w:cs="Arial"/>
        </w:rPr>
        <w:t xml:space="preserve">the name of the candidate and contact </w:t>
      </w:r>
      <w:r w:rsidR="00E574B7" w:rsidRPr="006C5833">
        <w:rPr>
          <w:rFonts w:ascii="Arial" w:hAnsi="Arial" w:cs="Arial"/>
        </w:rPr>
        <w:t>information.</w:t>
      </w:r>
      <w:r w:rsidRPr="006C5833">
        <w:rPr>
          <w:rFonts w:ascii="Arial" w:hAnsi="Arial" w:cs="Arial"/>
        </w:rPr>
        <w:t xml:space="preserve"> </w:t>
      </w:r>
    </w:p>
    <w:p w14:paraId="14D25A05" w14:textId="13C99686" w:rsidR="00FA3E5B" w:rsidRPr="006C5833" w:rsidRDefault="00FA3E5B" w:rsidP="00E574B7">
      <w:pPr>
        <w:numPr>
          <w:ilvl w:val="0"/>
          <w:numId w:val="1"/>
        </w:numPr>
        <w:spacing w:after="0" w:line="240" w:lineRule="auto"/>
        <w:jc w:val="both"/>
        <w:rPr>
          <w:rFonts w:ascii="Arial" w:hAnsi="Arial" w:cs="Arial"/>
          <w:lang w:val="en-GB"/>
        </w:rPr>
      </w:pPr>
      <w:r w:rsidRPr="006C5833">
        <w:rPr>
          <w:rFonts w:ascii="Arial" w:hAnsi="Arial" w:cs="Arial"/>
        </w:rPr>
        <w:t xml:space="preserve">a full CV of the </w:t>
      </w:r>
      <w:r w:rsidR="00E574B7" w:rsidRPr="006C5833">
        <w:rPr>
          <w:rFonts w:ascii="Arial" w:hAnsi="Arial" w:cs="Arial"/>
        </w:rPr>
        <w:t>candidate.</w:t>
      </w:r>
      <w:r w:rsidRPr="006C5833">
        <w:rPr>
          <w:rFonts w:ascii="Arial" w:hAnsi="Arial" w:cs="Arial"/>
        </w:rPr>
        <w:t xml:space="preserve"> </w:t>
      </w:r>
    </w:p>
    <w:p w14:paraId="64D41CC0" w14:textId="1B70D58A" w:rsidR="00FA3E5B" w:rsidRPr="006C5833" w:rsidRDefault="00FA3E5B" w:rsidP="00E574B7">
      <w:pPr>
        <w:numPr>
          <w:ilvl w:val="0"/>
          <w:numId w:val="1"/>
        </w:numPr>
        <w:spacing w:after="0" w:line="240" w:lineRule="auto"/>
        <w:jc w:val="both"/>
        <w:rPr>
          <w:rFonts w:ascii="Arial" w:hAnsi="Arial" w:cs="Arial"/>
          <w:lang w:val="en-GB"/>
        </w:rPr>
      </w:pPr>
      <w:r w:rsidRPr="006C5833">
        <w:rPr>
          <w:rFonts w:ascii="Arial" w:hAnsi="Arial" w:cs="Arial"/>
        </w:rPr>
        <w:t xml:space="preserve">their own name and contact </w:t>
      </w:r>
      <w:r w:rsidR="00E574B7" w:rsidRPr="006C5833">
        <w:rPr>
          <w:rFonts w:ascii="Arial" w:hAnsi="Arial" w:cs="Arial"/>
        </w:rPr>
        <w:t>information.</w:t>
      </w:r>
      <w:r w:rsidRPr="006C5833">
        <w:rPr>
          <w:rFonts w:ascii="Arial" w:hAnsi="Arial" w:cs="Arial"/>
        </w:rPr>
        <w:t xml:space="preserve"> </w:t>
      </w:r>
    </w:p>
    <w:p w14:paraId="385FCEA9" w14:textId="77777777" w:rsidR="00FA3E5B" w:rsidRPr="006C5833" w:rsidRDefault="00FA3E5B" w:rsidP="00E574B7">
      <w:pPr>
        <w:numPr>
          <w:ilvl w:val="0"/>
          <w:numId w:val="1"/>
        </w:numPr>
        <w:spacing w:after="0" w:line="240" w:lineRule="auto"/>
        <w:jc w:val="both"/>
        <w:rPr>
          <w:rFonts w:ascii="Arial" w:hAnsi="Arial" w:cs="Arial"/>
          <w:lang w:val="da-DK"/>
        </w:rPr>
      </w:pPr>
      <w:r w:rsidRPr="006C5833">
        <w:rPr>
          <w:rFonts w:ascii="Arial" w:hAnsi="Arial" w:cs="Arial"/>
        </w:rPr>
        <w:t xml:space="preserve">the name and contact information of a seconder. </w:t>
      </w:r>
    </w:p>
    <w:p w14:paraId="4E880C39" w14:textId="77777777" w:rsidR="00FA3E5B" w:rsidRPr="006C5833" w:rsidRDefault="00FA3E5B" w:rsidP="00E574B7">
      <w:pPr>
        <w:spacing w:before="120"/>
        <w:jc w:val="both"/>
        <w:rPr>
          <w:rFonts w:ascii="Arial" w:hAnsi="Arial" w:cs="Arial"/>
        </w:rPr>
      </w:pPr>
      <w:r w:rsidRPr="006C5833">
        <w:rPr>
          <w:rFonts w:ascii="Arial" w:hAnsi="Arial" w:cs="Arial"/>
          <w:b/>
          <w:lang w:val="en-GB"/>
        </w:rPr>
        <w:t>T</w:t>
      </w:r>
      <w:r w:rsidRPr="006C5833">
        <w:rPr>
          <w:rFonts w:ascii="Arial" w:hAnsi="Arial" w:cs="Arial"/>
          <w:b/>
        </w:rPr>
        <w:t xml:space="preserve">he candidate and the proposer and seconder </w:t>
      </w:r>
      <w:r w:rsidRPr="006C5833">
        <w:rPr>
          <w:rFonts w:ascii="Arial" w:hAnsi="Arial" w:cs="Arial"/>
          <w:b/>
          <w:i/>
        </w:rPr>
        <w:t>must all be members of the Association</w:t>
      </w:r>
      <w:r w:rsidRPr="006C5833">
        <w:rPr>
          <w:rFonts w:ascii="Arial" w:hAnsi="Arial" w:cs="Arial"/>
          <w:b/>
        </w:rPr>
        <w:t xml:space="preserve"> </w:t>
      </w:r>
      <w:r w:rsidRPr="006C5833">
        <w:rPr>
          <w:rFonts w:ascii="Arial" w:hAnsi="Arial" w:cs="Arial"/>
        </w:rPr>
        <w:t>at the time of the nomination.</w:t>
      </w:r>
    </w:p>
    <w:p w14:paraId="5449D6F3" w14:textId="330ED7F8" w:rsidR="00FA3E5B" w:rsidRPr="006C5833" w:rsidRDefault="00FA3E5B" w:rsidP="00E574B7">
      <w:pPr>
        <w:spacing w:before="120"/>
        <w:jc w:val="both"/>
        <w:rPr>
          <w:rFonts w:ascii="Arial" w:hAnsi="Arial" w:cs="Arial"/>
        </w:rPr>
      </w:pPr>
      <w:r w:rsidRPr="006C5833">
        <w:rPr>
          <w:rFonts w:ascii="Arial" w:hAnsi="Arial" w:cs="Arial"/>
        </w:rPr>
        <w:t xml:space="preserve">The Nominating Committee considers the potential candidates and uses its judgment to evaluate and select a double slate of candidates to stand for office. Once selected for the slate, each candidate must submit: 1) a brief biography of no more than 200 </w:t>
      </w:r>
      <w:r w:rsidR="00E574B7" w:rsidRPr="006C5833">
        <w:rPr>
          <w:rFonts w:ascii="Arial" w:hAnsi="Arial" w:cs="Arial"/>
        </w:rPr>
        <w:t>words;</w:t>
      </w:r>
      <w:r w:rsidRPr="006C5833">
        <w:rPr>
          <w:rFonts w:ascii="Arial" w:hAnsi="Arial" w:cs="Arial"/>
        </w:rPr>
        <w:t xml:space="preserve"> 2) a statement of the candidate’s vision for the IASSW of no more than </w:t>
      </w:r>
      <w:r w:rsidRPr="006C5833">
        <w:rPr>
          <w:rFonts w:ascii="Arial" w:hAnsi="Arial" w:cs="Arial"/>
          <w:lang w:eastAsia="ja-JP"/>
        </w:rPr>
        <w:t>4</w:t>
      </w:r>
      <w:r w:rsidRPr="006C5833">
        <w:rPr>
          <w:rFonts w:ascii="Arial" w:hAnsi="Arial" w:cs="Arial"/>
        </w:rPr>
        <w:t xml:space="preserve">00 words; 3) a photo. These materials will be published with the ballot and on the website. </w:t>
      </w:r>
    </w:p>
    <w:p w14:paraId="2FC805DD" w14:textId="73972754" w:rsidR="00FA3E5B" w:rsidRPr="006C5833" w:rsidRDefault="00FA3E5B" w:rsidP="00FA3E5B">
      <w:pPr>
        <w:shd w:val="clear" w:color="auto" w:fill="BFBFBF"/>
        <w:spacing w:before="120"/>
        <w:rPr>
          <w:rFonts w:ascii="Arial" w:hAnsi="Arial" w:cs="Arial"/>
        </w:rPr>
      </w:pPr>
      <w:r w:rsidRPr="006C5833">
        <w:rPr>
          <w:rFonts w:ascii="Arial" w:hAnsi="Arial" w:cs="Arial"/>
          <w:lang w:val="en-GB"/>
        </w:rPr>
        <w:t>Nominations and documents should be sent to the Chair of the IASSW Nominating Committee, Dr</w:t>
      </w:r>
      <w:r w:rsidR="00E574B7">
        <w:rPr>
          <w:rFonts w:ascii="Arial" w:hAnsi="Arial" w:cs="Arial"/>
          <w:lang w:val="en-GB"/>
        </w:rPr>
        <w:t xml:space="preserve"> Janet Walker </w:t>
      </w:r>
      <w:r w:rsidRPr="006C5833">
        <w:rPr>
          <w:rFonts w:ascii="Arial" w:hAnsi="Arial" w:cs="Arial"/>
          <w:lang w:val="en-GB"/>
        </w:rPr>
        <w:t xml:space="preserve">at: </w:t>
      </w:r>
      <w:hyperlink r:id="rId5" w:history="1">
        <w:r w:rsidR="00C11638" w:rsidRPr="006C5833">
          <w:rPr>
            <w:rStyle w:val="Hyperlink"/>
            <w:rFonts w:ascii="Arial" w:hAnsi="Arial" w:cs="Arial"/>
          </w:rPr>
          <w:t>nominations@iassw-aiets.org</w:t>
        </w:r>
      </w:hyperlink>
    </w:p>
    <w:p w14:paraId="2795C41B" w14:textId="74282F6B" w:rsidR="002D4B93" w:rsidRPr="006C5833" w:rsidRDefault="00FA3E5B" w:rsidP="00FA3E5B">
      <w:pPr>
        <w:shd w:val="clear" w:color="auto" w:fill="BFBFBF"/>
        <w:spacing w:before="120"/>
        <w:rPr>
          <w:rFonts w:ascii="Arial" w:hAnsi="Arial" w:cs="Arial"/>
        </w:rPr>
      </w:pPr>
      <w:r w:rsidRPr="006C5833">
        <w:rPr>
          <w:rFonts w:ascii="Arial" w:hAnsi="Arial" w:cs="Arial"/>
          <w:b/>
          <w:bCs/>
          <w:lang w:val="en-GB"/>
        </w:rPr>
        <w:t>1</w:t>
      </w:r>
      <w:r w:rsidRPr="006C5833">
        <w:rPr>
          <w:rFonts w:ascii="Arial" w:hAnsi="Arial" w:cs="Arial"/>
          <w:b/>
          <w:bCs/>
          <w:vertAlign w:val="superscript"/>
          <w:lang w:val="en-GB"/>
        </w:rPr>
        <w:t>st</w:t>
      </w:r>
      <w:r w:rsidRPr="006C5833">
        <w:rPr>
          <w:rFonts w:ascii="Arial" w:hAnsi="Arial" w:cs="Arial"/>
          <w:b/>
          <w:bCs/>
          <w:lang w:val="en-GB"/>
        </w:rPr>
        <w:t xml:space="preserve"> Closing Date for Nominations by Members – </w:t>
      </w:r>
      <w:r w:rsidRPr="00713CD3">
        <w:rPr>
          <w:rFonts w:ascii="Arial" w:hAnsi="Arial" w:cs="Arial"/>
          <w:bCs/>
          <w:lang w:val="en-GB"/>
        </w:rPr>
        <w:t>1</w:t>
      </w:r>
      <w:r w:rsidRPr="00713CD3">
        <w:rPr>
          <w:rFonts w:ascii="Arial" w:hAnsi="Arial" w:cs="Arial"/>
          <w:bCs/>
          <w:vertAlign w:val="superscript"/>
          <w:lang w:val="en-GB"/>
        </w:rPr>
        <w:t>st</w:t>
      </w:r>
      <w:r w:rsidR="00E574B7" w:rsidRPr="00713CD3">
        <w:rPr>
          <w:rFonts w:ascii="Arial" w:hAnsi="Arial" w:cs="Arial"/>
          <w:bCs/>
          <w:lang w:val="en-GB"/>
        </w:rPr>
        <w:t xml:space="preserve"> </w:t>
      </w:r>
      <w:r w:rsidRPr="00713CD3">
        <w:rPr>
          <w:rFonts w:ascii="Arial" w:hAnsi="Arial" w:cs="Arial"/>
          <w:bCs/>
          <w:lang w:val="en-GB"/>
        </w:rPr>
        <w:t>Ju</w:t>
      </w:r>
      <w:r w:rsidR="00E574B7" w:rsidRPr="00713CD3">
        <w:rPr>
          <w:rFonts w:ascii="Arial" w:hAnsi="Arial" w:cs="Arial"/>
          <w:bCs/>
          <w:lang w:val="en-GB"/>
        </w:rPr>
        <w:t xml:space="preserve">ne </w:t>
      </w:r>
      <w:r w:rsidRPr="00713CD3">
        <w:rPr>
          <w:rFonts w:ascii="Arial" w:hAnsi="Arial" w:cs="Arial"/>
          <w:bCs/>
          <w:lang w:val="en-GB"/>
        </w:rPr>
        <w:t>20</w:t>
      </w:r>
      <w:r w:rsidR="00E574B7" w:rsidRPr="00713CD3">
        <w:rPr>
          <w:rFonts w:ascii="Arial" w:hAnsi="Arial" w:cs="Arial"/>
          <w:bCs/>
          <w:lang w:val="en-GB"/>
        </w:rPr>
        <w:t>21</w:t>
      </w:r>
    </w:p>
    <w:sectPr w:rsidR="002D4B93" w:rsidRPr="006C58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B437CB"/>
    <w:multiLevelType w:val="hybridMultilevel"/>
    <w:tmpl w:val="5F709E76"/>
    <w:lvl w:ilvl="0" w:tplc="0C090001">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5B"/>
    <w:rsid w:val="001B562F"/>
    <w:rsid w:val="002D4B93"/>
    <w:rsid w:val="00357736"/>
    <w:rsid w:val="006C5833"/>
    <w:rsid w:val="00713CD3"/>
    <w:rsid w:val="00B22E84"/>
    <w:rsid w:val="00C11638"/>
    <w:rsid w:val="00D54FF9"/>
    <w:rsid w:val="00E574B7"/>
    <w:rsid w:val="00E75452"/>
    <w:rsid w:val="00FA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6053"/>
  <w15:docId w15:val="{66DC3DA1-51F3-4AC4-B664-5D4B345F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color w:val="000000"/>
        <w:sz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E5B"/>
    <w:pPr>
      <w:spacing w:after="200" w:line="276" w:lineRule="auto"/>
      <w:jc w:val="left"/>
    </w:pPr>
    <w:rPr>
      <w:rFonts w:asciiTheme="minorHAnsi" w:hAnsiTheme="minorHAnsi" w:cstheme="minorBidi"/>
      <w:b w:val="0"/>
      <w:color w:val="auto"/>
      <w:sz w:val="22"/>
      <w:szCs w:val="22"/>
    </w:rPr>
  </w:style>
  <w:style w:type="paragraph" w:styleId="Heading2">
    <w:name w:val="heading 2"/>
    <w:basedOn w:val="Normal"/>
    <w:next w:val="Normal"/>
    <w:link w:val="Heading2Char"/>
    <w:uiPriority w:val="9"/>
    <w:semiHidden/>
    <w:unhideWhenUsed/>
    <w:qFormat/>
    <w:rsid w:val="00FA3E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A3E5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3E5B"/>
    <w:rPr>
      <w:rFonts w:asciiTheme="majorHAnsi" w:eastAsiaTheme="majorEastAsia" w:hAnsiTheme="majorHAnsi" w:cstheme="majorBidi"/>
      <w:bCs/>
      <w:color w:val="5B9BD5" w:themeColor="accent1"/>
      <w:sz w:val="26"/>
      <w:szCs w:val="26"/>
    </w:rPr>
  </w:style>
  <w:style w:type="character" w:customStyle="1" w:styleId="Heading3Char">
    <w:name w:val="Heading 3 Char"/>
    <w:basedOn w:val="DefaultParagraphFont"/>
    <w:link w:val="Heading3"/>
    <w:uiPriority w:val="9"/>
    <w:semiHidden/>
    <w:rsid w:val="00FA3E5B"/>
    <w:rPr>
      <w:rFonts w:asciiTheme="majorHAnsi" w:eastAsiaTheme="majorEastAsia" w:hAnsiTheme="majorHAnsi" w:cstheme="majorBidi"/>
      <w:bCs/>
      <w:color w:val="5B9BD5" w:themeColor="accent1"/>
      <w:sz w:val="22"/>
      <w:szCs w:val="22"/>
    </w:rPr>
  </w:style>
  <w:style w:type="character" w:styleId="Hyperlink">
    <w:name w:val="Hyperlink"/>
    <w:basedOn w:val="DefaultParagraphFont"/>
    <w:uiPriority w:val="99"/>
    <w:unhideWhenUsed/>
    <w:rsid w:val="00FA3E5B"/>
    <w:rPr>
      <w:color w:val="0563C1" w:themeColor="hyperlink"/>
      <w:u w:val="single"/>
    </w:rPr>
  </w:style>
  <w:style w:type="paragraph" w:styleId="NormalWeb">
    <w:name w:val="Normal (Web)"/>
    <w:basedOn w:val="Normal"/>
    <w:uiPriority w:val="99"/>
    <w:rsid w:val="00FA3E5B"/>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75452"/>
    <w:rPr>
      <w:sz w:val="16"/>
      <w:szCs w:val="16"/>
    </w:rPr>
  </w:style>
  <w:style w:type="paragraph" w:styleId="CommentText">
    <w:name w:val="annotation text"/>
    <w:basedOn w:val="Normal"/>
    <w:link w:val="CommentTextChar"/>
    <w:uiPriority w:val="99"/>
    <w:semiHidden/>
    <w:unhideWhenUsed/>
    <w:rsid w:val="00E75452"/>
    <w:pPr>
      <w:spacing w:line="240" w:lineRule="auto"/>
    </w:pPr>
    <w:rPr>
      <w:sz w:val="20"/>
      <w:szCs w:val="20"/>
    </w:rPr>
  </w:style>
  <w:style w:type="character" w:customStyle="1" w:styleId="CommentTextChar">
    <w:name w:val="Comment Text Char"/>
    <w:basedOn w:val="DefaultParagraphFont"/>
    <w:link w:val="CommentText"/>
    <w:uiPriority w:val="99"/>
    <w:semiHidden/>
    <w:rsid w:val="00E75452"/>
    <w:rPr>
      <w:rFonts w:asciiTheme="minorHAnsi" w:hAnsiTheme="minorHAnsi" w:cstheme="minorBidi"/>
      <w:b w:val="0"/>
      <w:color w:val="auto"/>
      <w:sz w:val="20"/>
    </w:rPr>
  </w:style>
  <w:style w:type="paragraph" w:styleId="CommentSubject">
    <w:name w:val="annotation subject"/>
    <w:basedOn w:val="CommentText"/>
    <w:next w:val="CommentText"/>
    <w:link w:val="CommentSubjectChar"/>
    <w:uiPriority w:val="99"/>
    <w:semiHidden/>
    <w:unhideWhenUsed/>
    <w:rsid w:val="00E75452"/>
    <w:rPr>
      <w:b/>
      <w:bCs/>
    </w:rPr>
  </w:style>
  <w:style w:type="character" w:customStyle="1" w:styleId="CommentSubjectChar">
    <w:name w:val="Comment Subject Char"/>
    <w:basedOn w:val="CommentTextChar"/>
    <w:link w:val="CommentSubject"/>
    <w:uiPriority w:val="99"/>
    <w:semiHidden/>
    <w:rsid w:val="00E75452"/>
    <w:rPr>
      <w:rFonts w:asciiTheme="minorHAnsi" w:hAnsiTheme="minorHAnsi" w:cstheme="minorBidi"/>
      <w:b/>
      <w:bCs/>
      <w:color w:val="auto"/>
      <w:sz w:val="20"/>
    </w:rPr>
  </w:style>
  <w:style w:type="paragraph" w:styleId="BalloonText">
    <w:name w:val="Balloon Text"/>
    <w:basedOn w:val="Normal"/>
    <w:link w:val="BalloonTextChar"/>
    <w:uiPriority w:val="99"/>
    <w:semiHidden/>
    <w:unhideWhenUsed/>
    <w:rsid w:val="00E7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452"/>
    <w:rPr>
      <w:rFonts w:ascii="Segoe UI" w:hAnsi="Segoe UI" w:cs="Segoe UI"/>
      <w:b w:val="0"/>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minations@iassw-aie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janestic Twikirize</dc:creator>
  <cp:lastModifiedBy>Janet Walker</cp:lastModifiedBy>
  <cp:revision>2</cp:revision>
  <cp:lastPrinted>2017-01-18T12:40:00Z</cp:lastPrinted>
  <dcterms:created xsi:type="dcterms:W3CDTF">2021-03-16T22:21:00Z</dcterms:created>
  <dcterms:modified xsi:type="dcterms:W3CDTF">2021-03-16T22:21:00Z</dcterms:modified>
</cp:coreProperties>
</file>